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80" w:rsidRPr="00227C80" w:rsidRDefault="00F773B9" w:rsidP="00227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F773B9" w:rsidRDefault="00F773B9" w:rsidP="00F773B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Аннотация</w:t>
      </w:r>
    </w:p>
    <w:p w:rsidR="00F773B9" w:rsidRDefault="00F773B9" w:rsidP="00F773B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 рабочей программе по изобразительному искусству (5-7 классы)</w:t>
      </w:r>
    </w:p>
    <w:p w:rsidR="00F773B9" w:rsidRDefault="00F773B9" w:rsidP="00F773B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773B9" w:rsidRDefault="00F773B9" w:rsidP="00F773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Рабочая программа создана в соответствии с требованиями Федерального государственного образовательного стандарта основного общего образования. Рабочая программа по курсу «Изобразительное искусство» разработана на основе программы «Изобразительное искусство и художественный труд» авторского коллектива под руководством Б. М.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Неменского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5-7 классы: пособие для учителей общеобразовательных учреждений/(Б.М.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Неменский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Л.А.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Неменская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Н.А. Горяева, А.С. Питерских). – М.: Просвещение, 2011. Рабочая программа составлена с учетом Базисного плана общеобразовательных учреждений Российской Федерации, утвержденному приказом Минобразования РФ.</w:t>
      </w:r>
    </w:p>
    <w:p w:rsidR="00F773B9" w:rsidRDefault="00F773B9" w:rsidP="00F773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сферах изобразительного искусства, на формирование у обучающихся целостных представлений об исторических традициях и ценностях русской художественной культуры.</w:t>
      </w:r>
    </w:p>
    <w:p w:rsidR="00F773B9" w:rsidRDefault="00F773B9" w:rsidP="00F773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программе предусмотрена практическая художественно-творческая деятельность, аналитическое восприятие произведений искусства. Программа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искусства.</w:t>
      </w:r>
    </w:p>
    <w:p w:rsidR="00F773B9" w:rsidRDefault="00F773B9" w:rsidP="00F773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</w:t>
      </w:r>
      <w:r>
        <w:rPr>
          <w:rFonts w:ascii="Arial" w:hAnsi="Arial" w:cs="Arial"/>
          <w:color w:val="000000"/>
          <w:sz w:val="21"/>
          <w:szCs w:val="21"/>
        </w:rPr>
        <w:t> школьного предмета «Изобразительное искусство» — развитие визуально-пространственного мышления учащихся как фор</w:t>
      </w:r>
      <w:r>
        <w:rPr>
          <w:rFonts w:ascii="Arial" w:hAnsi="Arial" w:cs="Arial"/>
          <w:color w:val="000000"/>
          <w:sz w:val="21"/>
          <w:szCs w:val="21"/>
        </w:rPr>
        <w:softHyphen/>
        <w:t>мы эмоционально-ценностного, эстетического освоения мира, как формы самовыражения и ориентации в художественном и нравствен</w:t>
      </w:r>
      <w:r>
        <w:rPr>
          <w:rFonts w:ascii="Arial" w:hAnsi="Arial" w:cs="Arial"/>
          <w:color w:val="000000"/>
          <w:sz w:val="21"/>
          <w:szCs w:val="21"/>
        </w:rPr>
        <w:softHyphen/>
        <w:t>ном пространстве культуры.</w:t>
      </w:r>
    </w:p>
    <w:p w:rsidR="00F773B9" w:rsidRDefault="00F773B9" w:rsidP="00F773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</w:p>
    <w:p w:rsidR="00F773B9" w:rsidRDefault="00F773B9" w:rsidP="00F773B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опыта смыслового и эмоционально-ценностного вос</w:t>
      </w:r>
      <w:r>
        <w:rPr>
          <w:rFonts w:ascii="Arial" w:hAnsi="Arial" w:cs="Arial"/>
          <w:color w:val="000000"/>
          <w:sz w:val="21"/>
          <w:szCs w:val="21"/>
        </w:rPr>
        <w:softHyphen/>
        <w:t>приятия визуального образа реальности и произведений искусства;</w:t>
      </w:r>
    </w:p>
    <w:p w:rsidR="00F773B9" w:rsidRDefault="00F773B9" w:rsidP="00F773B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освоение художественной культуры как формы материального вы</w:t>
      </w:r>
      <w:r>
        <w:rPr>
          <w:rFonts w:ascii="Arial" w:hAnsi="Arial" w:cs="Arial"/>
          <w:color w:val="000000"/>
          <w:sz w:val="21"/>
          <w:szCs w:val="21"/>
        </w:rPr>
        <w:softHyphen/>
        <w:t>ражения в пространственных формах духовных ценностей;</w:t>
      </w:r>
    </w:p>
    <w:p w:rsidR="00F773B9" w:rsidRDefault="00F773B9" w:rsidP="00F773B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понимания эмоционального и ценностного смысла визуально-пространственной формы;</w:t>
      </w:r>
    </w:p>
    <w:p w:rsidR="00F773B9" w:rsidRDefault="00F773B9" w:rsidP="00F773B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творческого опыта как формирование способности к са</w:t>
      </w:r>
      <w:r>
        <w:rPr>
          <w:rFonts w:ascii="Arial" w:hAnsi="Arial" w:cs="Arial"/>
          <w:color w:val="000000"/>
          <w:sz w:val="21"/>
          <w:szCs w:val="21"/>
        </w:rPr>
        <w:softHyphen/>
        <w:t>мостоятельным действиям в ситуации неопределенности;</w:t>
      </w:r>
    </w:p>
    <w:p w:rsidR="00F773B9" w:rsidRDefault="00F773B9" w:rsidP="00F773B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формирование активного, заинтересованного отношения к традици</w:t>
      </w:r>
      <w:r>
        <w:rPr>
          <w:rFonts w:ascii="Arial" w:hAnsi="Arial" w:cs="Arial"/>
          <w:color w:val="000000"/>
          <w:sz w:val="21"/>
          <w:szCs w:val="21"/>
        </w:rPr>
        <w:softHyphen/>
        <w:t>ям культуры как к смысловой, эстетической и личностно-значимой ценности;</w:t>
      </w:r>
    </w:p>
    <w:p w:rsidR="00F773B9" w:rsidRDefault="00F773B9" w:rsidP="00F773B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воспитание уважения к истории культуры своего Отечества, выра</w:t>
      </w:r>
      <w:r>
        <w:rPr>
          <w:rFonts w:ascii="Arial" w:hAnsi="Arial" w:cs="Arial"/>
          <w:color w:val="000000"/>
          <w:sz w:val="21"/>
          <w:szCs w:val="21"/>
        </w:rPr>
        <w:softHyphen/>
        <w:t>женной в ее архитектуре, изобразительном искусстве, в националь</w:t>
      </w:r>
      <w:r>
        <w:rPr>
          <w:rFonts w:ascii="Arial" w:hAnsi="Arial" w:cs="Arial"/>
          <w:color w:val="000000"/>
          <w:sz w:val="21"/>
          <w:szCs w:val="21"/>
        </w:rPr>
        <w:softHyphen/>
        <w:t>ных образах предметно-материальной и пространственной среды и понимании красоты человека;</w:t>
      </w:r>
    </w:p>
    <w:p w:rsidR="00F773B9" w:rsidRDefault="00F773B9" w:rsidP="00F773B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развитие способности ориентироваться в мире современной художе</w:t>
      </w:r>
      <w:r>
        <w:rPr>
          <w:rFonts w:ascii="Arial" w:hAnsi="Arial" w:cs="Arial"/>
          <w:color w:val="000000"/>
          <w:sz w:val="21"/>
          <w:szCs w:val="21"/>
        </w:rPr>
        <w:softHyphen/>
        <w:t>ственной культуры;</w:t>
      </w:r>
    </w:p>
    <w:p w:rsidR="00F773B9" w:rsidRDefault="00F773B9" w:rsidP="00F773B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овладение средствами художественного изображения как способом развития умения видеть реальный мир, как способностью к анали</w:t>
      </w:r>
      <w:r>
        <w:rPr>
          <w:rFonts w:ascii="Arial" w:hAnsi="Arial" w:cs="Arial"/>
          <w:color w:val="000000"/>
          <w:sz w:val="21"/>
          <w:szCs w:val="21"/>
        </w:rPr>
        <w:softHyphen/>
        <w:t>зу и структурированию визуального образа на основе его эмоцио</w:t>
      </w:r>
      <w:r>
        <w:rPr>
          <w:rFonts w:ascii="Arial" w:hAnsi="Arial" w:cs="Arial"/>
          <w:color w:val="000000"/>
          <w:sz w:val="21"/>
          <w:szCs w:val="21"/>
        </w:rPr>
        <w:softHyphen/>
        <w:t>нально-нравственной оценки;</w:t>
      </w:r>
    </w:p>
    <w:p w:rsidR="00F773B9" w:rsidRDefault="00F773B9" w:rsidP="00F773B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овладение основами культуры практической работы различными ху</w:t>
      </w:r>
      <w:r>
        <w:rPr>
          <w:rFonts w:ascii="Arial" w:hAnsi="Arial" w:cs="Arial"/>
          <w:color w:val="000000"/>
          <w:sz w:val="21"/>
          <w:szCs w:val="21"/>
        </w:rPr>
        <w:softHyphen/>
        <w:t>дожественными материалами и инструментами для эстетической ор</w:t>
      </w:r>
      <w:r>
        <w:rPr>
          <w:rFonts w:ascii="Arial" w:hAnsi="Arial" w:cs="Arial"/>
          <w:color w:val="000000"/>
          <w:sz w:val="21"/>
          <w:szCs w:val="21"/>
        </w:rPr>
        <w:softHyphen/>
        <w:t>ганизации и оформления школьной, бытовой и производственной среды.</w:t>
      </w:r>
    </w:p>
    <w:p w:rsidR="00F773B9" w:rsidRDefault="00F773B9" w:rsidP="00F773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Предмет «Изобразительное иску</w:t>
      </w:r>
      <w:r>
        <w:rPr>
          <w:rFonts w:ascii="Arial" w:hAnsi="Arial" w:cs="Arial"/>
          <w:color w:val="000000"/>
          <w:sz w:val="21"/>
          <w:szCs w:val="21"/>
        </w:rPr>
        <w:t>сство» рекомендуется изучать в 6</w:t>
      </w:r>
      <w:r>
        <w:rPr>
          <w:rFonts w:ascii="Arial" w:hAnsi="Arial" w:cs="Arial"/>
          <w:color w:val="000000"/>
          <w:sz w:val="21"/>
          <w:szCs w:val="21"/>
        </w:rPr>
        <w:t xml:space="preserve">-7 классах в </w:t>
      </w:r>
      <w:r>
        <w:rPr>
          <w:rFonts w:ascii="Arial" w:hAnsi="Arial" w:cs="Arial"/>
          <w:color w:val="000000"/>
          <w:sz w:val="21"/>
          <w:szCs w:val="21"/>
        </w:rPr>
        <w:t>объёме   (по 34 часа в 6</w:t>
      </w:r>
      <w:r>
        <w:rPr>
          <w:rFonts w:ascii="Arial" w:hAnsi="Arial" w:cs="Arial"/>
          <w:color w:val="000000"/>
          <w:sz w:val="21"/>
          <w:szCs w:val="21"/>
        </w:rPr>
        <w:t>-7 классах).</w:t>
      </w:r>
    </w:p>
    <w:p w:rsidR="00F773B9" w:rsidRDefault="00F773B9" w:rsidP="00F773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Рабочая учебная программа состоит из пояснительной записки и календарно-тематического планирования. Важным компонентом пояснительной записки являются планируемые результаты (личностные,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метапредметные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предметные достижения учащихся).</w:t>
      </w:r>
    </w:p>
    <w:p w:rsidR="00F773B9" w:rsidRDefault="00F773B9" w:rsidP="00F773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Данная рабочая программа решает также задачи художественного труда и может рассматриваться как интегрированная программа «Изоб</w:t>
      </w:r>
      <w:r>
        <w:rPr>
          <w:rFonts w:ascii="Arial" w:hAnsi="Arial" w:cs="Arial"/>
          <w:color w:val="000000"/>
          <w:sz w:val="21"/>
          <w:szCs w:val="21"/>
        </w:rPr>
        <w:softHyphen/>
        <w:t>разительное искусство и художественный труд».</w:t>
      </w:r>
    </w:p>
    <w:p w:rsidR="00F773B9" w:rsidRDefault="00F773B9" w:rsidP="00F773B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27C80" w:rsidRPr="00227C80" w:rsidRDefault="00227C80" w:rsidP="00F773B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27C80" w:rsidRPr="00F773B9" w:rsidRDefault="00F773B9" w:rsidP="00F773B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7C80" w:rsidRPr="00227C8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Место предмета в учебном плане.</w:t>
      </w:r>
    </w:p>
    <w:p w:rsidR="00227C80" w:rsidRPr="00227C80" w:rsidRDefault="00227C80" w:rsidP="00227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C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Федеральный государственный образовательный стандарт основного общего образования (п. 11.6 и п. 18.3) предусматривает в основной школе перечень обязательных учебных предметов, курсов, в том числе изучение предмета «Изобразительное искусство».  Время, необходимое для изучения предметов, курсов, период их изучения (классы) стандартом не определяются.</w:t>
      </w:r>
    </w:p>
    <w:p w:rsidR="00227C80" w:rsidRDefault="00227C80" w:rsidP="0022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C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Программа предусматривает возможность изучения курса  «Изобразительное искусство» в объеме 1 учебного</w:t>
      </w:r>
      <w:r w:rsidR="00F77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 в каждом классе.</w:t>
      </w:r>
    </w:p>
    <w:p w:rsidR="00F773B9" w:rsidRDefault="00F773B9" w:rsidP="0022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3B9" w:rsidRDefault="00F773B9" w:rsidP="0022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3B9" w:rsidRPr="00227C80" w:rsidRDefault="00F773B9" w:rsidP="00227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C80" w:rsidRPr="00227C80" w:rsidRDefault="00227C80" w:rsidP="00227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7C80" w:rsidRPr="00227C80" w:rsidRDefault="00227C80" w:rsidP="00227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7C8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Тематическое планирование.</w:t>
      </w:r>
    </w:p>
    <w:p w:rsidR="00227C80" w:rsidRPr="00227C80" w:rsidRDefault="00227C80" w:rsidP="00227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C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7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класс </w:t>
      </w:r>
    </w:p>
    <w:p w:rsidR="00227C80" w:rsidRPr="00227C80" w:rsidRDefault="00227C80" w:rsidP="0022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«Изобразительное искусство в жизни человека» - 34 часов</w:t>
      </w:r>
    </w:p>
    <w:p w:rsidR="00227C80" w:rsidRPr="00227C80" w:rsidRDefault="00227C80" w:rsidP="00227C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7915"/>
        <w:gridCol w:w="2117"/>
      </w:tblGrid>
      <w:tr w:rsidR="00227C80" w:rsidRPr="00227C80" w:rsidTr="00227C80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80" w:rsidRPr="00227C80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80" w:rsidRPr="00227C80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80" w:rsidRPr="00227C80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27C80" w:rsidRPr="00227C80" w:rsidTr="00227C80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80" w:rsidRPr="00227C80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80" w:rsidRPr="00227C80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изобразительного искусства и основы их образного языка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80" w:rsidRPr="00227C80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27C80" w:rsidRPr="00227C80" w:rsidTr="00227C80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80" w:rsidRPr="00227C80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80" w:rsidRPr="00227C80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наших вещей. Натюрморт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80" w:rsidRPr="00227C80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27C80" w:rsidRPr="00227C80" w:rsidTr="00227C80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80" w:rsidRPr="00227C80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80" w:rsidRPr="00227C80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Вглядываясь в человека. Портрет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80" w:rsidRPr="00227C80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27C80" w:rsidRPr="00227C80" w:rsidTr="00227C80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80" w:rsidRPr="00227C80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80" w:rsidRPr="00227C80" w:rsidRDefault="00227C80" w:rsidP="00227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и пространство. Пейзаж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80" w:rsidRPr="00227C80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27C80" w:rsidRPr="00227C80" w:rsidTr="00227C80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80" w:rsidRPr="00227C80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80" w:rsidRPr="00227C80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227C80" w:rsidRPr="00227C80" w:rsidRDefault="00227C80" w:rsidP="00227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p w:rsidR="00227C80" w:rsidRPr="00227C80" w:rsidRDefault="00227C80" w:rsidP="00227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C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«Изобразительное искусство в жизни человека» - 34часов.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7914"/>
        <w:gridCol w:w="2118"/>
      </w:tblGrid>
      <w:tr w:rsidR="00227C80" w:rsidRPr="00227C80" w:rsidTr="00227C80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80" w:rsidRPr="00227C80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80" w:rsidRPr="00227C80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80" w:rsidRPr="00227C80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7C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27C80" w:rsidRPr="00227C80" w:rsidTr="00227C80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80" w:rsidRPr="00227C80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80" w:rsidRPr="00227C80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Изображение фигуры человека и образ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80" w:rsidRPr="00227C80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27C80" w:rsidRPr="00227C80" w:rsidTr="00227C80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80" w:rsidRPr="00227C80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80" w:rsidRPr="00227C80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7C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Поэзия повседневности </w:t>
            </w:r>
            <w:r w:rsidRPr="00227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80" w:rsidRPr="00227C80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27C80" w:rsidRPr="00227C80" w:rsidTr="00227C80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80" w:rsidRPr="00227C80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80" w:rsidRPr="00227C80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Великие темы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80" w:rsidRPr="00227C80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27C80" w:rsidRPr="00227C80" w:rsidTr="00227C80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80" w:rsidRPr="00227C80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80" w:rsidRPr="00227C80" w:rsidRDefault="00227C80" w:rsidP="00227C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Реальность жизни и художественный образ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80" w:rsidRPr="00227C80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27C80" w:rsidRPr="00227C80" w:rsidTr="00227C80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80" w:rsidRPr="00227C80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C80" w:rsidRPr="00227C80" w:rsidRDefault="00227C80" w:rsidP="00227C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C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F34EE7" w:rsidRDefault="00F34EE7"/>
    <w:sectPr w:rsidR="00F3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6A85515B"/>
    <w:multiLevelType w:val="multilevel"/>
    <w:tmpl w:val="B450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76"/>
    <w:rsid w:val="00227C80"/>
    <w:rsid w:val="00327B76"/>
    <w:rsid w:val="00F34EE7"/>
    <w:rsid w:val="00F7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676</Words>
  <Characters>3856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2023-02-02T08:42:00Z</dcterms:created>
  <dcterms:modified xsi:type="dcterms:W3CDTF">2023-02-02T08:51:00Z</dcterms:modified>
</cp:coreProperties>
</file>