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35" w:rsidRDefault="00F24535" w:rsidP="00430080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F24535" w:rsidRPr="00F24535" w:rsidRDefault="00F24535">
      <w:pPr>
        <w:rPr>
          <w:rFonts w:ascii="Times New Roman" w:hAnsi="Times New Roman" w:cs="Times New Roman"/>
          <w:b/>
        </w:rPr>
      </w:pPr>
      <w:r w:rsidRPr="00F24535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Style w:val="a6"/>
        <w:tblW w:w="0" w:type="auto"/>
        <w:tblLook w:val="04A0"/>
      </w:tblPr>
      <w:tblGrid>
        <w:gridCol w:w="959"/>
        <w:gridCol w:w="6095"/>
        <w:gridCol w:w="3260"/>
        <w:gridCol w:w="2127"/>
        <w:gridCol w:w="1783"/>
      </w:tblGrid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Название раздела, модуля программы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Электротехника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Семейная экономика. Бюджет семьи.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Современное производство и профессиональное самоопределение.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B3600" w:rsidRPr="00F24535" w:rsidTr="00CB3600">
        <w:tc>
          <w:tcPr>
            <w:tcW w:w="959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Технологии творчес</w:t>
            </w:r>
            <w:r w:rsidR="00430080">
              <w:rPr>
                <w:rFonts w:ascii="Times New Roman" w:hAnsi="Times New Roman"/>
                <w:bCs/>
                <w:sz w:val="24"/>
                <w:szCs w:val="24"/>
              </w:rPr>
              <w:t>кой и опытнической деятельности</w:t>
            </w:r>
          </w:p>
        </w:tc>
        <w:tc>
          <w:tcPr>
            <w:tcW w:w="3260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CB3600" w:rsidRPr="00F24535" w:rsidRDefault="00CB3600" w:rsidP="00F73EE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5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231FA2" w:rsidRDefault="00231FA2" w:rsidP="00F73EEC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31FA2" w:rsidRDefault="00231FA2" w:rsidP="00231FA2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31FA2" w:rsidRDefault="00231FA2" w:rsidP="00CB360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EEC" w:rsidRPr="00F10AC5" w:rsidRDefault="00CB3600" w:rsidP="00CB360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Поурочное планирование </w:t>
      </w:r>
      <w:r w:rsidR="00F73EEC" w:rsidRPr="00F10AC5">
        <w:rPr>
          <w:rFonts w:ascii="Times New Roman" w:hAnsi="Times New Roman"/>
          <w:b/>
          <w:bCs/>
          <w:sz w:val="24"/>
          <w:szCs w:val="24"/>
        </w:rPr>
        <w:t>8  класс</w:t>
      </w:r>
    </w:p>
    <w:p w:rsidR="00F73EEC" w:rsidRPr="00F10AC5" w:rsidRDefault="00F73EEC" w:rsidP="00F73EEC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5"/>
        <w:gridCol w:w="1559"/>
        <w:gridCol w:w="3262"/>
        <w:gridCol w:w="4111"/>
        <w:gridCol w:w="3828"/>
      </w:tblGrid>
      <w:tr w:rsidR="00F73EEC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Занятия,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F73EEC" w:rsidRPr="00F10AC5" w:rsidTr="00F73EEC">
        <w:trPr>
          <w:tblHeader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EC" w:rsidRPr="00F10AC5" w:rsidRDefault="00F73E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Раздел  «Технологии домашнего хозяйства» (4 часа).</w:t>
            </w:r>
          </w:p>
        </w:tc>
      </w:tr>
      <w:tr w:rsidR="00FB297E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F73EE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Экология жилища. Ознакомление с системой фильтрации воды (на лабораторном стенде).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Знакомиться с приточно-вытяжной естественной вентиляцией в помещении. Знакомиться с системой фильтрации воды (на лабораторном стенде)</w:t>
            </w:r>
          </w:p>
        </w:tc>
      </w:tr>
      <w:tr w:rsidR="00FB297E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F73EE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Технологии ремонта элементов систем водоснабжения и канализации. Определение расхода и стоимости горячей и холодной воды за месяц.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Схемы горячего и холодного водоснабжения в многоэтажном доме.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Система канализации в доме. Мусоропроводы и мусоросборники. Работа счётчика расхода воды. Способы определения расхода и стоимости расхода воды. Экологические проблемы, связанные с утилизацией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Определять составляющие системы водоснабжения и канализации в школе и дома.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Определять расход и стоимость горячей и холодной воды за месяц</w:t>
            </w:r>
          </w:p>
        </w:tc>
      </w:tr>
      <w:tr w:rsidR="00FB297E" w:rsidRPr="00F10AC5" w:rsidTr="00B13C16">
        <w:trPr>
          <w:tblHeader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C9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«Электротехника» (12 часов).</w:t>
            </w:r>
          </w:p>
        </w:tc>
      </w:tr>
      <w:tr w:rsidR="00FB297E" w:rsidRPr="00F10AC5" w:rsidTr="000A0CCD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C9209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7C2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Бытовые электроприборы. Применение электрической энергии в промышленности, на транспорте и в быту. Оценка допустимой суммарной мощности электроприборов, подключаемых к одной розетке и в квартирной (домовой) сети.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Электронагревательные приборы, их характеристики по мощности и рабочему напряжению. Электрическая и индукционная плиты на кухне: принцип действия, правила эксплуатации. Преимущества и недостатки. Пути экономии электрической энергии в быту. Правила безопасного пользования бытовыми электроприборами. Устройство и принцип действия электрического фена.</w:t>
            </w:r>
            <w:r w:rsidRPr="00F10AC5">
              <w:rPr>
                <w:rFonts w:ascii="Times New Roman" w:hAnsi="Times New Roman"/>
                <w:sz w:val="24"/>
                <w:szCs w:val="24"/>
              </w:rPr>
              <w:cr/>
              <w:t>Общие сведения о принципе работы, видах и правилах эксплуатации бытовых холодильников и стиральных машин-автоматов, электрических вытяжных устройств.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 xml:space="preserve">Электронные приборы: телевизоры, DVD, музыкальные центры, </w:t>
            </w:r>
            <w:r w:rsidRPr="00F10AC5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компьютеры, часы и др. Сокращение срока их службы и поломка при скачках напряжения. Способ защиты приборов от скачков напряжения*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допустимую суммарную мощность электроприборов, подключаемых к одной розетке и квартирной (домовой) сети. Знакомиться с устройством и принципом действия стиральной машины-автомата, электрического фена. Знакомиться со способом защиты электронных приборов от скачков напряжения*</w:t>
            </w:r>
          </w:p>
        </w:tc>
      </w:tr>
      <w:tr w:rsidR="00FB297E" w:rsidRPr="00F10AC5" w:rsidTr="000A0CCD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492A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Электронагревательные приборы, их характеристики по мощности и рабочему напряжению. Исследование соотношения потребляемой мощности и силы света различных ламп.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0A0CCD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492A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Виды электронагревательных приборов. Ознакомление с устройством и принципом действия стиральной машины-автомата, электрического фена.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AD5881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7C2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Электромонтажные  и сборочные технологии. Чтение простой электрической схемы.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Общее понятие об электрическом токе,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      </w:r>
            <w:r w:rsidRPr="00F10AC5">
              <w:rPr>
                <w:rFonts w:ascii="Times New Roman" w:hAnsi="Times New Roman"/>
                <w:sz w:val="24"/>
                <w:szCs w:val="24"/>
              </w:rPr>
              <w:cr/>
              <w:t>Понятие об электрической цепи и о её принципиальной схеме. Виды проводов. Инструменты для электромонтажных работ. Приёмы монтажа и соединений установочных проводов и установочных изделий.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Правила безопасной работы. Профессии, связанные с выполнением электромонтажных и наладочных работ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различных вариантах её сборки. Знакомиться с видами электромонтажных инструментов и приёмами их использования; выполнять упражнения по несложному электромонтажу.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Использовать пробник для поиска обрыва в простых электрических цепях</w:t>
            </w:r>
          </w:p>
        </w:tc>
      </w:tr>
      <w:tr w:rsidR="00FB297E" w:rsidRPr="00F10AC5" w:rsidTr="00AD5881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4D02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Приемы монтажа и соединений установочных приводов и установочных изделий. Сборка электрической цепи из деталей конструктора с гальваническим источником тока.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7C2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Электротехнические устройства с элементами автоматики. Схема квартирной электропроводки. Определение расхода и стоимости электроэнергии за месяц.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Схема квартирной электропроводки.* Работа счётчика электрической энергии.* Элементы автоматики в бытовых электротехнических устройствах.* Устройство и принцип работы бытового электрического утюга с элементами автоматики.* Влияние электротехнических и электронных приборов на здоровье человека*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Знакомиться со схемой квартирной электропроводки.* Определять расход и стоимость электроэнергии за месяц.* Знакомиться с устройством и принципом работы бытового электрического утюга с элементами автоматики*</w:t>
            </w:r>
          </w:p>
        </w:tc>
      </w:tr>
      <w:tr w:rsidR="00FB297E" w:rsidRPr="00F10AC5" w:rsidTr="007A4CE0">
        <w:trPr>
          <w:tblHeader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20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«Семейная экономика» (6 часов) Бюджет семьи</w:t>
            </w:r>
          </w:p>
        </w:tc>
      </w:tr>
      <w:tr w:rsidR="00FB297E" w:rsidRPr="00F10AC5" w:rsidTr="009C035B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7C2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Источники семейных доходов и бюджет семьи. Оценка имеющихся и возможных источников дохода семьи.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товаров*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 учётом её состава. Анализировать качество и потребительские свойства товаров. Планировать возможную индивидуальную трудовую деятельность*</w:t>
            </w:r>
          </w:p>
        </w:tc>
      </w:tr>
      <w:tr w:rsidR="00FB297E" w:rsidRPr="00F10AC5" w:rsidTr="009C035B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2011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Потребности семьи. Анализ потребностей членов семьи.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9C035B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2011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Технология построения семейного бюджета. Планирование недельных, месячных и годовых расходов семьи с учетом ее состава.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733B87">
        <w:trPr>
          <w:tblHeader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7C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«Современное производство и профессиональное самоопределение» (4 часа).</w:t>
            </w:r>
          </w:p>
        </w:tc>
      </w:tr>
      <w:tr w:rsidR="00FB297E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7C2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Сферы производства и разделение труда. Ознакомление с деятельностью производственного предприятия.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</w:t>
            </w:r>
            <w:r w:rsidRPr="00F10AC5">
              <w:rPr>
                <w:rFonts w:ascii="Times New Roman" w:hAnsi="Times New Roman"/>
                <w:sz w:val="24"/>
                <w:szCs w:val="24"/>
              </w:rPr>
              <w:cr/>
              <w:t>Понятие о профессии, специальности, квалификации и компетентности работника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Профессиональное самоопределение</w:t>
            </w:r>
          </w:p>
        </w:tc>
      </w:tr>
      <w:tr w:rsidR="00FB297E" w:rsidRPr="00F10AC5" w:rsidTr="00F73EEC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Профессиональное образование и профессиональная карьера. Ознакомление по Единому тарифно-квалификационному справочнику с массовыми профессиями.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Виды массовых профессий сферы производства и сервиса в регионе.</w:t>
            </w:r>
            <w:r w:rsidRPr="00F10AC5">
              <w:rPr>
                <w:rFonts w:ascii="Times New Roman" w:hAnsi="Times New Roman"/>
                <w:sz w:val="24"/>
                <w:szCs w:val="24"/>
              </w:rPr>
              <w:cr/>
              <w:t>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уровнях профессионального образования.</w:t>
            </w:r>
          </w:p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 w:rsidP="00A86C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Знакомиться по Единому тарифно-квалификационному справочнику с 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 возможностях получения профессионального образования. Проводить диагностику склонностей и качеств личности. Строить планы профессионального образования и трудоустройства. Профессиональное самоопределение</w:t>
            </w:r>
          </w:p>
        </w:tc>
      </w:tr>
      <w:tr w:rsidR="00FB297E" w:rsidRPr="00F10AC5" w:rsidTr="00BC7809">
        <w:trPr>
          <w:tblHeader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9B" w:rsidRPr="00F10AC5" w:rsidRDefault="00C9209B" w:rsidP="006C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7E" w:rsidRPr="00F10AC5" w:rsidRDefault="00FB297E" w:rsidP="00C9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«Технологии творческой и опытнической деятельности. </w:t>
            </w:r>
            <w:r w:rsidRPr="00F10AC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и созидательная деятельность</w:t>
            </w:r>
            <w:r w:rsidRPr="00F1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часов).</w:t>
            </w:r>
          </w:p>
        </w:tc>
      </w:tr>
      <w:tr w:rsidR="00FB297E" w:rsidRPr="00F10AC5" w:rsidTr="00195EEF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6C60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Проектирование как сфера профессиональной деятельности. Обоснование темы творческого проекта.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C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темы творческого проекта. Поиск и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документации с использованием компьютера. Выполнение проекта и анализ результатов работы. Оформление пояснительной записки и </w:t>
            </w:r>
            <w:r w:rsidRPr="00F10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презентации.</w:t>
            </w:r>
          </w:p>
        </w:tc>
      </w:tr>
      <w:tr w:rsidR="00FB297E" w:rsidRPr="00F10AC5" w:rsidTr="00195EEF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проектирования. Банк идей. Разработка нескольких вариантов решения проблемы, выбор лучшего варианта и подготовка необходимой документации с использованием компьютера.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195EEF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 w:rsidP="00D92B4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Реализация проекта. Выполнение проекта и анализ результатов работы.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7E" w:rsidRPr="00F10AC5" w:rsidTr="00195EEF">
        <w:trPr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7E" w:rsidRPr="00F10AC5" w:rsidRDefault="00FB29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C5">
              <w:rPr>
                <w:rFonts w:ascii="Times New Roman" w:hAnsi="Times New Roman"/>
                <w:sz w:val="24"/>
                <w:szCs w:val="24"/>
              </w:rPr>
              <w:t>Оценка проекта. Выполнение проекта и анализ результатов работы.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7E" w:rsidRPr="00F10AC5" w:rsidRDefault="00F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7F" w:rsidRPr="00F10AC5" w:rsidRDefault="0098277F">
      <w:pPr>
        <w:rPr>
          <w:rFonts w:ascii="Times New Roman" w:hAnsi="Times New Roman" w:cs="Times New Roman"/>
          <w:sz w:val="24"/>
          <w:szCs w:val="24"/>
        </w:rPr>
      </w:pPr>
    </w:p>
    <w:sectPr w:rsidR="0098277F" w:rsidRPr="00F10AC5" w:rsidSect="00F2453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9C"/>
    <w:rsid w:val="00163E6C"/>
    <w:rsid w:val="0020113A"/>
    <w:rsid w:val="00231FA2"/>
    <w:rsid w:val="00253DEF"/>
    <w:rsid w:val="00430080"/>
    <w:rsid w:val="0047706F"/>
    <w:rsid w:val="00492AB9"/>
    <w:rsid w:val="004D026C"/>
    <w:rsid w:val="006C60D4"/>
    <w:rsid w:val="006D4B34"/>
    <w:rsid w:val="00713F3F"/>
    <w:rsid w:val="007C240E"/>
    <w:rsid w:val="0098277F"/>
    <w:rsid w:val="00C9209B"/>
    <w:rsid w:val="00CB3600"/>
    <w:rsid w:val="00D0699C"/>
    <w:rsid w:val="00D92B41"/>
    <w:rsid w:val="00F10AC5"/>
    <w:rsid w:val="00F24535"/>
    <w:rsid w:val="00F73EEC"/>
    <w:rsid w:val="00FB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A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CB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A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CB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красота</cp:lastModifiedBy>
  <cp:revision>14</cp:revision>
  <cp:lastPrinted>2018-11-01T08:14:00Z</cp:lastPrinted>
  <dcterms:created xsi:type="dcterms:W3CDTF">2017-10-30T14:39:00Z</dcterms:created>
  <dcterms:modified xsi:type="dcterms:W3CDTF">2023-05-21T16:56:00Z</dcterms:modified>
</cp:coreProperties>
</file>